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CC" w:rsidRPr="00002ACC" w:rsidRDefault="00002ACC" w:rsidP="00846565">
      <w:pPr>
        <w:pStyle w:val="3"/>
        <w:jc w:val="center"/>
      </w:pPr>
      <w:r w:rsidRPr="00002ACC">
        <w:rPr>
          <w:rFonts w:hint="eastAsia"/>
        </w:rPr>
        <w:t>关于</w:t>
      </w:r>
      <w:r w:rsidR="00A51390">
        <w:rPr>
          <w:rFonts w:hint="eastAsia"/>
        </w:rPr>
        <w:t>信息技术推动畜牧行业</w:t>
      </w:r>
      <w:r w:rsidRPr="00002ACC">
        <w:rPr>
          <w:rFonts w:hint="eastAsia"/>
        </w:rPr>
        <w:t>抗击疫情</w:t>
      </w:r>
      <w:r w:rsidR="00846565">
        <w:rPr>
          <w:rFonts w:hint="eastAsia"/>
        </w:rPr>
        <w:t>建议</w:t>
      </w:r>
      <w:r w:rsidRPr="00002ACC">
        <w:rPr>
          <w:rFonts w:hint="eastAsia"/>
        </w:rPr>
        <w:t>征集通知</w:t>
      </w:r>
    </w:p>
    <w:p w:rsidR="00002ACC" w:rsidRPr="00A76721" w:rsidRDefault="00A51390" w:rsidP="00002ACC">
      <w:pPr>
        <w:pStyle w:val="a3"/>
        <w:shd w:val="clear" w:color="auto" w:fill="FFFFFF"/>
        <w:spacing w:before="0" w:beforeAutospacing="0" w:after="0" w:afterAutospacing="0" w:line="360" w:lineRule="atLeast"/>
        <w:jc w:val="both"/>
        <w:rPr>
          <w:rStyle w:val="a5"/>
          <w:rFonts w:ascii="Arial" w:hAnsi="Arial" w:cs="Arial"/>
          <w:color w:val="191919"/>
          <w:sz w:val="28"/>
          <w:szCs w:val="28"/>
          <w:bdr w:val="none" w:sz="0" w:space="0" w:color="auto" w:frame="1"/>
          <w:shd w:val="clear" w:color="auto" w:fill="FFFFFF"/>
        </w:rPr>
      </w:pPr>
      <w:r w:rsidRPr="00A76721">
        <w:rPr>
          <w:rStyle w:val="a5"/>
          <w:rFonts w:ascii="Arial" w:hAnsi="Arial" w:cs="Arial"/>
          <w:color w:val="191919"/>
          <w:sz w:val="28"/>
          <w:szCs w:val="28"/>
          <w:bdr w:val="none" w:sz="0" w:space="0" w:color="auto" w:frame="1"/>
          <w:shd w:val="clear" w:color="auto" w:fill="FFFFFF"/>
        </w:rPr>
        <w:t>畜牧行业信息技术相关企业：</w:t>
      </w:r>
    </w:p>
    <w:p w:rsidR="00846565" w:rsidRPr="00A76721" w:rsidRDefault="00846565" w:rsidP="00002ACC">
      <w:pPr>
        <w:pStyle w:val="a3"/>
        <w:shd w:val="clear" w:color="auto" w:fill="FFFFFF"/>
        <w:spacing w:before="0" w:beforeAutospacing="0" w:after="0" w:afterAutospacing="0" w:line="360" w:lineRule="atLeast"/>
        <w:jc w:val="both"/>
        <w:rPr>
          <w:rFonts w:ascii="Arial" w:hAnsi="Arial" w:cs="Arial"/>
          <w:color w:val="333333"/>
          <w:sz w:val="28"/>
          <w:szCs w:val="28"/>
        </w:rPr>
      </w:pPr>
    </w:p>
    <w:p w:rsidR="00682815" w:rsidRPr="00A76721" w:rsidRDefault="006E7AE1" w:rsidP="006E7AE1">
      <w:pPr>
        <w:pStyle w:val="a3"/>
        <w:shd w:val="clear" w:color="auto" w:fill="FFFFFF"/>
        <w:spacing w:before="0" w:beforeAutospacing="0" w:after="0" w:afterAutospacing="0" w:line="360" w:lineRule="auto"/>
        <w:ind w:firstLine="420"/>
        <w:jc w:val="both"/>
        <w:rPr>
          <w:kern w:val="2"/>
          <w:sz w:val="28"/>
          <w:szCs w:val="28"/>
        </w:rPr>
      </w:pPr>
      <w:r w:rsidRPr="00A76721">
        <w:rPr>
          <w:rFonts w:hint="eastAsia"/>
          <w:kern w:val="2"/>
          <w:sz w:val="28"/>
          <w:szCs w:val="28"/>
        </w:rPr>
        <w:t>当前新型冠状病毒肺炎疫情</w:t>
      </w:r>
      <w:r w:rsidR="00575089" w:rsidRPr="00A76721">
        <w:rPr>
          <w:rFonts w:hint="eastAsia"/>
          <w:kern w:val="2"/>
          <w:sz w:val="28"/>
          <w:szCs w:val="28"/>
        </w:rPr>
        <w:t>尚未平息</w:t>
      </w:r>
      <w:r w:rsidR="00682815" w:rsidRPr="00A76721">
        <w:rPr>
          <w:rFonts w:hint="eastAsia"/>
          <w:kern w:val="2"/>
          <w:sz w:val="28"/>
          <w:szCs w:val="28"/>
        </w:rPr>
        <w:t>。</w:t>
      </w:r>
      <w:r w:rsidR="00575089" w:rsidRPr="00A76721">
        <w:rPr>
          <w:rFonts w:hint="eastAsia"/>
          <w:kern w:val="2"/>
          <w:sz w:val="28"/>
          <w:szCs w:val="28"/>
        </w:rPr>
        <w:t>在这个特殊时期，</w:t>
      </w:r>
      <w:r w:rsidRPr="00A76721">
        <w:rPr>
          <w:rFonts w:hint="eastAsia"/>
          <w:kern w:val="2"/>
          <w:sz w:val="28"/>
          <w:szCs w:val="28"/>
        </w:rPr>
        <w:t>畜牧养殖业</w:t>
      </w:r>
      <w:r w:rsidR="00575089" w:rsidRPr="00A76721">
        <w:rPr>
          <w:rFonts w:hint="eastAsia"/>
          <w:kern w:val="2"/>
          <w:sz w:val="28"/>
          <w:szCs w:val="28"/>
        </w:rPr>
        <w:t>在面对突发情况时暴露出诸多问题。如何利用信息技术</w:t>
      </w:r>
      <w:r w:rsidRPr="00A76721">
        <w:rPr>
          <w:kern w:val="2"/>
          <w:sz w:val="28"/>
          <w:szCs w:val="28"/>
        </w:rPr>
        <w:t>推动现代化畜牧业</w:t>
      </w:r>
      <w:r w:rsidRPr="00A76721">
        <w:rPr>
          <w:rFonts w:hint="eastAsia"/>
          <w:kern w:val="2"/>
          <w:sz w:val="28"/>
          <w:szCs w:val="28"/>
        </w:rPr>
        <w:t>安全</w:t>
      </w:r>
      <w:r w:rsidR="00575089" w:rsidRPr="00A76721">
        <w:rPr>
          <w:rFonts w:hint="eastAsia"/>
          <w:kern w:val="2"/>
          <w:sz w:val="28"/>
          <w:szCs w:val="28"/>
        </w:rPr>
        <w:t>生产，</w:t>
      </w:r>
      <w:r w:rsidR="00157193">
        <w:rPr>
          <w:rFonts w:hint="eastAsia"/>
          <w:kern w:val="2"/>
          <w:sz w:val="28"/>
          <w:szCs w:val="28"/>
        </w:rPr>
        <w:t>保障畜产品安全稳定供应，</w:t>
      </w:r>
      <w:r w:rsidR="00575089" w:rsidRPr="00A76721">
        <w:rPr>
          <w:rFonts w:hint="eastAsia"/>
          <w:kern w:val="2"/>
          <w:sz w:val="28"/>
          <w:szCs w:val="28"/>
        </w:rPr>
        <w:t>提高</w:t>
      </w:r>
      <w:r w:rsidR="00157193">
        <w:rPr>
          <w:rFonts w:hint="eastAsia"/>
          <w:kern w:val="2"/>
          <w:sz w:val="28"/>
          <w:szCs w:val="28"/>
        </w:rPr>
        <w:t>行业</w:t>
      </w:r>
      <w:r w:rsidR="00575089" w:rsidRPr="00A76721">
        <w:rPr>
          <w:rFonts w:hint="eastAsia"/>
          <w:kern w:val="2"/>
          <w:sz w:val="28"/>
          <w:szCs w:val="28"/>
        </w:rPr>
        <w:t>危机</w:t>
      </w:r>
      <w:r w:rsidR="00157193">
        <w:rPr>
          <w:rFonts w:hint="eastAsia"/>
          <w:kern w:val="2"/>
          <w:sz w:val="28"/>
          <w:szCs w:val="28"/>
        </w:rPr>
        <w:t>应对</w:t>
      </w:r>
      <w:r w:rsidR="00575089" w:rsidRPr="00A76721">
        <w:rPr>
          <w:rFonts w:hint="eastAsia"/>
          <w:kern w:val="2"/>
          <w:sz w:val="28"/>
          <w:szCs w:val="28"/>
        </w:rPr>
        <w:t>能力。</w:t>
      </w:r>
      <w:r w:rsidR="00157193">
        <w:rPr>
          <w:rFonts w:hint="eastAsia"/>
          <w:kern w:val="2"/>
          <w:sz w:val="28"/>
          <w:szCs w:val="28"/>
        </w:rPr>
        <w:t>为此，中国畜牧业协会信息分会秘书处牵头，希望</w:t>
      </w:r>
      <w:r w:rsidR="00575089" w:rsidRPr="00A76721">
        <w:rPr>
          <w:rFonts w:hint="eastAsia"/>
          <w:kern w:val="2"/>
          <w:sz w:val="28"/>
          <w:szCs w:val="28"/>
        </w:rPr>
        <w:t>各信息技术企业针对下列问题提出建议</w:t>
      </w:r>
      <w:r w:rsidR="00157193">
        <w:rPr>
          <w:rFonts w:hint="eastAsia"/>
          <w:kern w:val="2"/>
          <w:sz w:val="28"/>
          <w:szCs w:val="28"/>
        </w:rPr>
        <w:t>，把握机会增强服务行业能力</w:t>
      </w:r>
      <w:r w:rsidR="00575089" w:rsidRPr="00A76721">
        <w:rPr>
          <w:rFonts w:hint="eastAsia"/>
          <w:kern w:val="2"/>
          <w:sz w:val="28"/>
          <w:szCs w:val="28"/>
        </w:rPr>
        <w:t>。协会将根据征集上来的建议汇总，并呈报有关部门。</w:t>
      </w:r>
    </w:p>
    <w:p w:rsidR="007516AE" w:rsidRPr="00A76721" w:rsidRDefault="00544490" w:rsidP="00544490">
      <w:pPr>
        <w:pStyle w:val="a3"/>
        <w:shd w:val="clear" w:color="auto" w:fill="FFFFFF"/>
        <w:spacing w:before="0" w:beforeAutospacing="0" w:after="0" w:afterAutospacing="0" w:line="360" w:lineRule="auto"/>
        <w:ind w:firstLine="420"/>
        <w:jc w:val="both"/>
        <w:rPr>
          <w:kern w:val="2"/>
          <w:sz w:val="28"/>
          <w:szCs w:val="28"/>
        </w:rPr>
      </w:pPr>
      <w:r w:rsidRPr="00A76721">
        <w:rPr>
          <w:rFonts w:hint="eastAsia"/>
          <w:kern w:val="2"/>
          <w:sz w:val="28"/>
          <w:szCs w:val="28"/>
        </w:rPr>
        <w:t>请于2020年</w:t>
      </w:r>
      <w:r w:rsidR="008E4584">
        <w:rPr>
          <w:kern w:val="2"/>
          <w:sz w:val="28"/>
          <w:szCs w:val="28"/>
        </w:rPr>
        <w:t>3</w:t>
      </w:r>
      <w:r w:rsidRPr="00A76721">
        <w:rPr>
          <w:rFonts w:hint="eastAsia"/>
          <w:kern w:val="2"/>
          <w:sz w:val="28"/>
          <w:szCs w:val="28"/>
        </w:rPr>
        <w:t>月</w:t>
      </w:r>
      <w:r w:rsidR="008E4584">
        <w:rPr>
          <w:kern w:val="2"/>
          <w:sz w:val="28"/>
          <w:szCs w:val="28"/>
        </w:rPr>
        <w:t>6</w:t>
      </w:r>
      <w:r w:rsidRPr="00A76721">
        <w:rPr>
          <w:rFonts w:hint="eastAsia"/>
          <w:kern w:val="2"/>
          <w:sz w:val="28"/>
          <w:szCs w:val="28"/>
        </w:rPr>
        <w:t>日前，将意见建议发送邮件至中国畜牧业协会信息分会邮箱：</w:t>
      </w:r>
      <w:hyperlink r:id="rId7" w:history="1">
        <w:r w:rsidR="007516AE" w:rsidRPr="00A76721">
          <w:rPr>
            <w:rStyle w:val="a7"/>
            <w:kern w:val="2"/>
            <w:sz w:val="28"/>
            <w:szCs w:val="28"/>
          </w:rPr>
          <w:t>xx@caaa.cn</w:t>
        </w:r>
      </w:hyperlink>
    </w:p>
    <w:p w:rsidR="00846565" w:rsidRPr="00A76721" w:rsidRDefault="00544490" w:rsidP="006E7AE1">
      <w:pPr>
        <w:pStyle w:val="a3"/>
        <w:shd w:val="clear" w:color="auto" w:fill="FFFFFF"/>
        <w:spacing w:before="0" w:beforeAutospacing="0" w:after="0" w:afterAutospacing="0" w:line="360" w:lineRule="auto"/>
        <w:ind w:firstLine="420"/>
        <w:jc w:val="both"/>
        <w:rPr>
          <w:kern w:val="2"/>
          <w:sz w:val="28"/>
          <w:szCs w:val="28"/>
        </w:rPr>
      </w:pPr>
      <w:r w:rsidRPr="00A76721">
        <w:rPr>
          <w:rFonts w:hint="eastAsia"/>
          <w:kern w:val="2"/>
          <w:sz w:val="28"/>
          <w:szCs w:val="28"/>
        </w:rPr>
        <w:t xml:space="preserve">工作人员 袁亚轩 </w:t>
      </w:r>
      <w:r w:rsidR="007516AE" w:rsidRPr="00A76721">
        <w:rPr>
          <w:kern w:val="2"/>
          <w:sz w:val="28"/>
          <w:szCs w:val="28"/>
        </w:rPr>
        <w:t xml:space="preserve">13120411595   </w:t>
      </w:r>
      <w:r w:rsidR="007516AE" w:rsidRPr="00A76721">
        <w:rPr>
          <w:rFonts w:hint="eastAsia"/>
          <w:kern w:val="2"/>
          <w:sz w:val="28"/>
          <w:szCs w:val="28"/>
        </w:rPr>
        <w:t xml:space="preserve">樊伟 </w:t>
      </w:r>
      <w:r w:rsidR="007516AE" w:rsidRPr="00A76721">
        <w:rPr>
          <w:kern w:val="2"/>
          <w:sz w:val="28"/>
          <w:szCs w:val="28"/>
        </w:rPr>
        <w:t>13810003552</w:t>
      </w:r>
    </w:p>
    <w:p w:rsidR="00CD1A9B" w:rsidRPr="00A76721" w:rsidRDefault="00CD1A9B" w:rsidP="006E7AE1">
      <w:pPr>
        <w:pStyle w:val="a3"/>
        <w:shd w:val="clear" w:color="auto" w:fill="FFFFFF"/>
        <w:spacing w:before="0" w:beforeAutospacing="0" w:after="0" w:afterAutospacing="0" w:line="360" w:lineRule="auto"/>
        <w:ind w:firstLine="420"/>
        <w:jc w:val="both"/>
        <w:rPr>
          <w:kern w:val="2"/>
          <w:sz w:val="28"/>
          <w:szCs w:val="28"/>
        </w:rPr>
      </w:pPr>
    </w:p>
    <w:p w:rsidR="00A76721" w:rsidRDefault="00A76721" w:rsidP="006E7AE1">
      <w:pPr>
        <w:pStyle w:val="a3"/>
        <w:shd w:val="clear" w:color="auto" w:fill="FFFFFF"/>
        <w:spacing w:before="0" w:beforeAutospacing="0" w:after="0" w:afterAutospacing="0" w:line="360" w:lineRule="auto"/>
        <w:ind w:firstLine="420"/>
        <w:jc w:val="both"/>
        <w:rPr>
          <w:kern w:val="2"/>
        </w:rPr>
      </w:pPr>
    </w:p>
    <w:p w:rsidR="00A76721" w:rsidRDefault="00A76721" w:rsidP="006E7AE1">
      <w:pPr>
        <w:pStyle w:val="a3"/>
        <w:shd w:val="clear" w:color="auto" w:fill="FFFFFF"/>
        <w:spacing w:before="0" w:beforeAutospacing="0" w:after="0" w:afterAutospacing="0" w:line="360" w:lineRule="auto"/>
        <w:ind w:firstLine="420"/>
        <w:jc w:val="both"/>
        <w:rPr>
          <w:kern w:val="2"/>
        </w:rPr>
      </w:pPr>
    </w:p>
    <w:p w:rsidR="00A76721" w:rsidRDefault="00A76721" w:rsidP="006E7AE1">
      <w:pPr>
        <w:pStyle w:val="a3"/>
        <w:shd w:val="clear" w:color="auto" w:fill="FFFFFF"/>
        <w:spacing w:before="0" w:beforeAutospacing="0" w:after="0" w:afterAutospacing="0" w:line="360" w:lineRule="auto"/>
        <w:ind w:firstLine="420"/>
        <w:jc w:val="both"/>
        <w:rPr>
          <w:kern w:val="2"/>
        </w:rPr>
      </w:pPr>
    </w:p>
    <w:p w:rsidR="00A76721" w:rsidRDefault="00A76721" w:rsidP="006E7AE1">
      <w:pPr>
        <w:pStyle w:val="a3"/>
        <w:shd w:val="clear" w:color="auto" w:fill="FFFFFF"/>
        <w:spacing w:before="0" w:beforeAutospacing="0" w:after="0" w:afterAutospacing="0" w:line="360" w:lineRule="auto"/>
        <w:ind w:firstLine="420"/>
        <w:jc w:val="both"/>
        <w:rPr>
          <w:kern w:val="2"/>
        </w:rPr>
      </w:pPr>
    </w:p>
    <w:p w:rsidR="00A76721" w:rsidRDefault="00A76721" w:rsidP="006E7AE1">
      <w:pPr>
        <w:pStyle w:val="a3"/>
        <w:shd w:val="clear" w:color="auto" w:fill="FFFFFF"/>
        <w:spacing w:before="0" w:beforeAutospacing="0" w:after="0" w:afterAutospacing="0" w:line="360" w:lineRule="auto"/>
        <w:ind w:firstLine="420"/>
        <w:jc w:val="both"/>
        <w:rPr>
          <w:kern w:val="2"/>
        </w:rPr>
      </w:pPr>
    </w:p>
    <w:p w:rsidR="001C2E2E" w:rsidRDefault="001C2E2E" w:rsidP="006E7AE1">
      <w:pPr>
        <w:pStyle w:val="a3"/>
        <w:shd w:val="clear" w:color="auto" w:fill="FFFFFF"/>
        <w:spacing w:before="0" w:beforeAutospacing="0" w:after="0" w:afterAutospacing="0" w:line="360" w:lineRule="auto"/>
        <w:ind w:firstLine="420"/>
        <w:jc w:val="both"/>
        <w:rPr>
          <w:kern w:val="2"/>
        </w:rPr>
      </w:pPr>
    </w:p>
    <w:p w:rsidR="00A76721" w:rsidRDefault="00A76721" w:rsidP="006E7AE1">
      <w:pPr>
        <w:pStyle w:val="a3"/>
        <w:shd w:val="clear" w:color="auto" w:fill="FFFFFF"/>
        <w:spacing w:before="0" w:beforeAutospacing="0" w:after="0" w:afterAutospacing="0" w:line="360" w:lineRule="auto"/>
        <w:ind w:firstLine="420"/>
        <w:jc w:val="both"/>
        <w:rPr>
          <w:kern w:val="2"/>
        </w:rPr>
      </w:pPr>
    </w:p>
    <w:p w:rsidR="001C2E2E" w:rsidRDefault="001C2E2E" w:rsidP="006E7AE1">
      <w:pPr>
        <w:pStyle w:val="a3"/>
        <w:shd w:val="clear" w:color="auto" w:fill="FFFFFF"/>
        <w:spacing w:before="0" w:beforeAutospacing="0" w:after="0" w:afterAutospacing="0" w:line="360" w:lineRule="auto"/>
        <w:ind w:firstLine="420"/>
        <w:jc w:val="both"/>
        <w:rPr>
          <w:kern w:val="2"/>
        </w:rPr>
      </w:pPr>
    </w:p>
    <w:p w:rsidR="00A76721" w:rsidRDefault="00A76721" w:rsidP="00A76721">
      <w:pPr>
        <w:pStyle w:val="a3"/>
        <w:shd w:val="clear" w:color="auto" w:fill="FFFFFF"/>
        <w:spacing w:before="0" w:beforeAutospacing="0" w:after="0" w:afterAutospacing="0" w:line="360" w:lineRule="auto"/>
        <w:jc w:val="both"/>
        <w:rPr>
          <w:kern w:val="2"/>
        </w:rPr>
      </w:pPr>
    </w:p>
    <w:p w:rsidR="00CD1A9B" w:rsidRDefault="00CD1A9B" w:rsidP="006E7AE1">
      <w:pPr>
        <w:pStyle w:val="a3"/>
        <w:shd w:val="clear" w:color="auto" w:fill="FFFFFF"/>
        <w:spacing w:before="0" w:beforeAutospacing="0" w:after="0" w:afterAutospacing="0" w:line="360" w:lineRule="auto"/>
        <w:ind w:firstLine="420"/>
        <w:jc w:val="both"/>
        <w:rPr>
          <w:kern w:val="2"/>
        </w:rPr>
      </w:pPr>
      <w:r>
        <w:rPr>
          <w:rFonts w:hint="eastAsia"/>
          <w:kern w:val="2"/>
        </w:rPr>
        <w:t xml:space="preserve"> </w:t>
      </w:r>
      <w:r>
        <w:rPr>
          <w:kern w:val="2"/>
        </w:rPr>
        <w:t xml:space="preserve">                                       </w:t>
      </w:r>
      <w:r>
        <w:rPr>
          <w:rFonts w:hint="eastAsia"/>
          <w:kern w:val="2"/>
        </w:rPr>
        <w:t>中国畜牧业协会信息分会</w:t>
      </w:r>
    </w:p>
    <w:p w:rsidR="00A76721" w:rsidRPr="00CD1A9B" w:rsidRDefault="00CD1A9B" w:rsidP="001C3292">
      <w:pPr>
        <w:pStyle w:val="a3"/>
        <w:shd w:val="clear" w:color="auto" w:fill="FFFFFF"/>
        <w:spacing w:before="0" w:beforeAutospacing="0" w:after="0" w:afterAutospacing="0" w:line="360" w:lineRule="auto"/>
        <w:ind w:firstLine="420"/>
        <w:jc w:val="both"/>
        <w:rPr>
          <w:rFonts w:hint="eastAsia"/>
          <w:kern w:val="2"/>
        </w:rPr>
      </w:pP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t xml:space="preserve">     2020</w:t>
      </w:r>
      <w:r>
        <w:rPr>
          <w:rFonts w:hint="eastAsia"/>
          <w:kern w:val="2"/>
        </w:rPr>
        <w:t>年2月2</w:t>
      </w:r>
      <w:r>
        <w:rPr>
          <w:kern w:val="2"/>
        </w:rPr>
        <w:t>1</w:t>
      </w:r>
      <w:r>
        <w:rPr>
          <w:rFonts w:hint="eastAsia"/>
          <w:kern w:val="2"/>
        </w:rPr>
        <w:t>日</w:t>
      </w:r>
      <w:bookmarkStart w:id="0" w:name="_GoBack"/>
      <w:bookmarkEnd w:id="0"/>
    </w:p>
    <w:tbl>
      <w:tblPr>
        <w:tblStyle w:val="a8"/>
        <w:tblW w:w="0" w:type="auto"/>
        <w:tblLook w:val="04A0" w:firstRow="1" w:lastRow="0" w:firstColumn="1" w:lastColumn="0" w:noHBand="0" w:noVBand="1"/>
      </w:tblPr>
      <w:tblGrid>
        <w:gridCol w:w="988"/>
        <w:gridCol w:w="2693"/>
        <w:gridCol w:w="992"/>
        <w:gridCol w:w="3623"/>
      </w:tblGrid>
      <w:tr w:rsidR="00A76721" w:rsidTr="00A76721">
        <w:tc>
          <w:tcPr>
            <w:tcW w:w="988" w:type="dxa"/>
          </w:tcPr>
          <w:p w:rsidR="00A76721" w:rsidRPr="00A76721" w:rsidRDefault="00A76721" w:rsidP="00A76721">
            <w:pPr>
              <w:spacing w:line="360" w:lineRule="auto"/>
              <w:rPr>
                <w:rFonts w:ascii="宋体" w:eastAsia="宋体" w:hAnsi="宋体" w:cs="宋体"/>
                <w:b/>
                <w:bCs/>
                <w:sz w:val="24"/>
                <w:szCs w:val="24"/>
              </w:rPr>
            </w:pPr>
            <w:r w:rsidRPr="00A76721">
              <w:rPr>
                <w:rFonts w:ascii="宋体" w:eastAsia="宋体" w:hAnsi="宋体" w:cs="宋体" w:hint="eastAsia"/>
                <w:b/>
                <w:bCs/>
                <w:sz w:val="24"/>
                <w:szCs w:val="24"/>
              </w:rPr>
              <w:lastRenderedPageBreak/>
              <w:t>单位</w:t>
            </w:r>
          </w:p>
        </w:tc>
        <w:tc>
          <w:tcPr>
            <w:tcW w:w="7308" w:type="dxa"/>
            <w:gridSpan w:val="3"/>
          </w:tcPr>
          <w:p w:rsidR="00A76721" w:rsidRPr="00A76721" w:rsidRDefault="00A76721" w:rsidP="00A76721">
            <w:pPr>
              <w:spacing w:line="360" w:lineRule="auto"/>
              <w:rPr>
                <w:rFonts w:ascii="宋体" w:eastAsia="宋体" w:hAnsi="宋体" w:cs="宋体"/>
                <w:b/>
                <w:bCs/>
                <w:sz w:val="24"/>
                <w:szCs w:val="24"/>
              </w:rPr>
            </w:pPr>
          </w:p>
        </w:tc>
      </w:tr>
      <w:tr w:rsidR="00A76721" w:rsidTr="00A76721">
        <w:tc>
          <w:tcPr>
            <w:tcW w:w="988" w:type="dxa"/>
          </w:tcPr>
          <w:p w:rsidR="00A76721" w:rsidRPr="00A76721" w:rsidRDefault="00A76721" w:rsidP="00A76721">
            <w:pPr>
              <w:spacing w:line="360" w:lineRule="auto"/>
              <w:rPr>
                <w:rFonts w:ascii="宋体" w:eastAsia="宋体" w:hAnsi="宋体" w:cs="宋体"/>
                <w:b/>
                <w:bCs/>
                <w:sz w:val="24"/>
                <w:szCs w:val="24"/>
              </w:rPr>
            </w:pPr>
            <w:r w:rsidRPr="00A76721">
              <w:rPr>
                <w:rFonts w:ascii="宋体" w:eastAsia="宋体" w:hAnsi="宋体" w:cs="宋体" w:hint="eastAsia"/>
                <w:b/>
                <w:bCs/>
                <w:sz w:val="24"/>
                <w:szCs w:val="24"/>
              </w:rPr>
              <w:t>姓名</w:t>
            </w:r>
          </w:p>
        </w:tc>
        <w:tc>
          <w:tcPr>
            <w:tcW w:w="2693" w:type="dxa"/>
          </w:tcPr>
          <w:p w:rsidR="00A76721" w:rsidRPr="00A76721" w:rsidRDefault="00A76721" w:rsidP="00A76721">
            <w:pPr>
              <w:spacing w:line="360" w:lineRule="auto"/>
              <w:rPr>
                <w:rFonts w:ascii="宋体" w:eastAsia="宋体" w:hAnsi="宋体" w:cs="宋体"/>
                <w:b/>
                <w:bCs/>
                <w:sz w:val="24"/>
                <w:szCs w:val="24"/>
              </w:rPr>
            </w:pPr>
          </w:p>
        </w:tc>
        <w:tc>
          <w:tcPr>
            <w:tcW w:w="992" w:type="dxa"/>
          </w:tcPr>
          <w:p w:rsidR="00A76721" w:rsidRPr="00A76721" w:rsidRDefault="00A76721" w:rsidP="00A76721">
            <w:pPr>
              <w:spacing w:line="360" w:lineRule="auto"/>
              <w:rPr>
                <w:rFonts w:ascii="宋体" w:eastAsia="宋体" w:hAnsi="宋体" w:cs="宋体"/>
                <w:b/>
                <w:bCs/>
                <w:sz w:val="24"/>
                <w:szCs w:val="24"/>
              </w:rPr>
            </w:pPr>
            <w:r w:rsidRPr="00A76721">
              <w:rPr>
                <w:rFonts w:ascii="宋体" w:eastAsia="宋体" w:hAnsi="宋体" w:cs="宋体" w:hint="eastAsia"/>
                <w:b/>
                <w:bCs/>
                <w:sz w:val="24"/>
                <w:szCs w:val="24"/>
              </w:rPr>
              <w:t>电话</w:t>
            </w:r>
          </w:p>
        </w:tc>
        <w:tc>
          <w:tcPr>
            <w:tcW w:w="3623" w:type="dxa"/>
          </w:tcPr>
          <w:p w:rsidR="00A76721" w:rsidRDefault="00A76721" w:rsidP="00A76721">
            <w:pPr>
              <w:spacing w:line="360" w:lineRule="auto"/>
              <w:rPr>
                <w:rFonts w:ascii="宋体" w:eastAsia="宋体" w:hAnsi="宋体" w:cs="宋体"/>
                <w:sz w:val="24"/>
                <w:szCs w:val="24"/>
              </w:rPr>
            </w:pPr>
          </w:p>
        </w:tc>
      </w:tr>
      <w:tr w:rsidR="00A76721" w:rsidTr="00A76721">
        <w:tc>
          <w:tcPr>
            <w:tcW w:w="8296" w:type="dxa"/>
            <w:gridSpan w:val="4"/>
          </w:tcPr>
          <w:p w:rsidR="00A76721" w:rsidRPr="00A76721" w:rsidRDefault="009C0D0A" w:rsidP="005B5764">
            <w:pPr>
              <w:numPr>
                <w:ilvl w:val="0"/>
                <w:numId w:val="1"/>
              </w:numPr>
              <w:spacing w:line="360" w:lineRule="auto"/>
            </w:pPr>
            <w:r>
              <w:rPr>
                <w:rFonts w:ascii="宋体" w:eastAsia="宋体" w:hAnsi="宋体" w:cs="宋体" w:hint="eastAsia"/>
                <w:sz w:val="24"/>
                <w:szCs w:val="24"/>
              </w:rPr>
              <w:t>危机时刻</w:t>
            </w:r>
            <w:r w:rsidR="003A7367">
              <w:rPr>
                <w:rFonts w:ascii="宋体" w:eastAsia="宋体" w:hAnsi="宋体" w:cs="宋体" w:hint="eastAsia"/>
                <w:sz w:val="24"/>
                <w:szCs w:val="24"/>
              </w:rPr>
              <w:t>上传下达不畅，造成企业困境不能及时疏解，损失难以挽回。您认为建立全国范围的</w:t>
            </w:r>
            <w:r w:rsidR="00822D0E">
              <w:rPr>
                <w:rFonts w:ascii="宋体" w:eastAsia="宋体" w:hAnsi="宋体" w:cs="宋体" w:hint="eastAsia"/>
                <w:sz w:val="24"/>
                <w:szCs w:val="24"/>
              </w:rPr>
              <w:t>应急</w:t>
            </w:r>
            <w:r w:rsidR="00A76721">
              <w:rPr>
                <w:rFonts w:ascii="宋体" w:eastAsia="宋体" w:hAnsi="宋体" w:cs="宋体" w:hint="eastAsia"/>
                <w:sz w:val="24"/>
                <w:szCs w:val="24"/>
              </w:rPr>
              <w:t>信息收集和反馈</w:t>
            </w:r>
            <w:r>
              <w:rPr>
                <w:rFonts w:ascii="宋体" w:eastAsia="宋体" w:hAnsi="宋体" w:cs="宋体" w:hint="eastAsia"/>
                <w:sz w:val="24"/>
                <w:szCs w:val="24"/>
              </w:rPr>
              <w:t>系统</w:t>
            </w:r>
            <w:r w:rsidR="003A7367">
              <w:rPr>
                <w:rFonts w:ascii="宋体" w:eastAsia="宋体" w:hAnsi="宋体" w:cs="宋体" w:hint="eastAsia"/>
                <w:sz w:val="24"/>
                <w:szCs w:val="24"/>
              </w:rPr>
              <w:t>，是否必要？</w:t>
            </w:r>
            <w:r w:rsidR="005B5764" w:rsidRPr="00A76721">
              <w:t xml:space="preserve"> </w:t>
            </w:r>
          </w:p>
        </w:tc>
      </w:tr>
      <w:tr w:rsidR="00A76721" w:rsidTr="00A76721">
        <w:tc>
          <w:tcPr>
            <w:tcW w:w="8296" w:type="dxa"/>
            <w:gridSpan w:val="4"/>
          </w:tcPr>
          <w:p w:rsidR="00A76721" w:rsidRPr="00A76721" w:rsidRDefault="00A76721" w:rsidP="006E7AE1">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这次疫情</w:t>
            </w:r>
            <w:r w:rsidR="00965592">
              <w:rPr>
                <w:rFonts w:ascii="宋体" w:eastAsia="宋体" w:hAnsi="宋体" w:cs="宋体" w:hint="eastAsia"/>
                <w:sz w:val="24"/>
                <w:szCs w:val="24"/>
              </w:rPr>
              <w:t>的影响突出表现在</w:t>
            </w:r>
            <w:r>
              <w:rPr>
                <w:rFonts w:ascii="宋体" w:eastAsia="宋体" w:hAnsi="宋体" w:cs="宋体" w:hint="eastAsia"/>
                <w:sz w:val="24"/>
                <w:szCs w:val="24"/>
              </w:rPr>
              <w:t>饲料短缺、供应不畅</w:t>
            </w:r>
            <w:r w:rsidR="00965592">
              <w:rPr>
                <w:rFonts w:ascii="宋体" w:eastAsia="宋体" w:hAnsi="宋体" w:cs="宋体" w:hint="eastAsia"/>
                <w:sz w:val="24"/>
                <w:szCs w:val="24"/>
              </w:rPr>
              <w:t>，</w:t>
            </w:r>
            <w:r>
              <w:rPr>
                <w:rFonts w:ascii="宋体" w:eastAsia="宋体" w:hAnsi="宋体" w:cs="宋体" w:hint="eastAsia"/>
                <w:sz w:val="24"/>
                <w:szCs w:val="24"/>
              </w:rPr>
              <w:t>是否有必要建立饲料及</w:t>
            </w:r>
            <w:r w:rsidR="00965592">
              <w:rPr>
                <w:rFonts w:ascii="宋体" w:eastAsia="宋体" w:hAnsi="宋体" w:cs="宋体" w:hint="eastAsia"/>
                <w:sz w:val="24"/>
                <w:szCs w:val="24"/>
              </w:rPr>
              <w:t>其他投入品的采购、供应大数据系统，来解决特殊情况</w:t>
            </w:r>
            <w:proofErr w:type="gramStart"/>
            <w:r w:rsidR="00965592">
              <w:rPr>
                <w:rFonts w:ascii="宋体" w:eastAsia="宋体" w:hAnsi="宋体" w:cs="宋体" w:hint="eastAsia"/>
                <w:sz w:val="24"/>
                <w:szCs w:val="24"/>
              </w:rPr>
              <w:t>下</w:t>
            </w:r>
            <w:r>
              <w:rPr>
                <w:rFonts w:ascii="宋体" w:eastAsia="宋体" w:hAnsi="宋体" w:cs="宋体" w:hint="eastAsia"/>
                <w:sz w:val="24"/>
                <w:szCs w:val="24"/>
              </w:rPr>
              <w:t>供应</w:t>
            </w:r>
            <w:proofErr w:type="gramEnd"/>
            <w:r>
              <w:rPr>
                <w:rFonts w:ascii="宋体" w:eastAsia="宋体" w:hAnsi="宋体" w:cs="宋体" w:hint="eastAsia"/>
                <w:sz w:val="24"/>
                <w:szCs w:val="24"/>
              </w:rPr>
              <w:t>不畅问题？</w:t>
            </w:r>
          </w:p>
        </w:tc>
      </w:tr>
      <w:tr w:rsidR="003A7862" w:rsidTr="00A76721">
        <w:tc>
          <w:tcPr>
            <w:tcW w:w="8296" w:type="dxa"/>
            <w:gridSpan w:val="4"/>
          </w:tcPr>
          <w:p w:rsidR="003A7862" w:rsidRPr="003A7862" w:rsidRDefault="005E7F73" w:rsidP="003A7862">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此次疫情中，养殖企业受到的直接损失</w:t>
            </w:r>
            <w:r w:rsidR="0077285E" w:rsidRPr="005B0532">
              <w:rPr>
                <w:rFonts w:ascii="宋体" w:eastAsia="宋体" w:hAnsi="宋体" w:cs="宋体" w:hint="eastAsia"/>
                <w:sz w:val="24"/>
                <w:szCs w:val="24"/>
              </w:rPr>
              <w:t>是畜禽产品流通销售渠道受阻，企业亏损严重。</w:t>
            </w:r>
            <w:r w:rsidR="0077285E" w:rsidRPr="008E4584">
              <w:rPr>
                <w:rFonts w:ascii="宋体" w:eastAsia="宋体" w:hAnsi="宋体" w:cs="宋体" w:hint="eastAsia"/>
                <w:sz w:val="24"/>
                <w:szCs w:val="24"/>
              </w:rPr>
              <w:t>如何采用信息化手段加快畜产品的流通和促进畜产品消费？</w:t>
            </w:r>
          </w:p>
        </w:tc>
      </w:tr>
      <w:tr w:rsidR="00A76721" w:rsidTr="00A76721">
        <w:tc>
          <w:tcPr>
            <w:tcW w:w="8296" w:type="dxa"/>
            <w:gridSpan w:val="4"/>
          </w:tcPr>
          <w:p w:rsidR="00A76721" w:rsidRPr="005B0532" w:rsidRDefault="0077285E" w:rsidP="00565B1B">
            <w:pPr>
              <w:numPr>
                <w:ilvl w:val="0"/>
                <w:numId w:val="1"/>
              </w:numPr>
              <w:spacing w:line="360" w:lineRule="auto"/>
            </w:pPr>
            <w:r>
              <w:rPr>
                <w:rFonts w:ascii="宋体" w:eastAsia="宋体" w:hAnsi="宋体" w:cs="宋体" w:hint="eastAsia"/>
                <w:sz w:val="24"/>
                <w:szCs w:val="24"/>
              </w:rPr>
              <w:t>建立畜禽养殖和疫病防控在线服务系统，为养殖企业提供必要的技术支持，以应对重大疫情等突发事件，您觉得这种做法可行吗？</w:t>
            </w:r>
            <w:r w:rsidR="005B5764">
              <w:rPr>
                <w:rFonts w:ascii="宋体" w:eastAsia="宋体" w:hAnsi="宋体" w:cs="宋体" w:hint="eastAsia"/>
                <w:sz w:val="24"/>
                <w:szCs w:val="24"/>
              </w:rPr>
              <w:t>如何实现？</w:t>
            </w:r>
          </w:p>
        </w:tc>
      </w:tr>
      <w:tr w:rsidR="00A76721" w:rsidTr="00A76721">
        <w:tc>
          <w:tcPr>
            <w:tcW w:w="8296" w:type="dxa"/>
            <w:gridSpan w:val="4"/>
          </w:tcPr>
          <w:p w:rsidR="00A76721" w:rsidRPr="00A76721" w:rsidRDefault="0077285E" w:rsidP="00A76721">
            <w:pPr>
              <w:numPr>
                <w:ilvl w:val="0"/>
                <w:numId w:val="1"/>
              </w:numPr>
              <w:spacing w:line="360" w:lineRule="auto"/>
            </w:pPr>
            <w:r>
              <w:rPr>
                <w:rFonts w:ascii="宋体" w:eastAsia="宋体" w:hAnsi="宋体" w:cs="宋体" w:hint="eastAsia"/>
                <w:sz w:val="24"/>
                <w:szCs w:val="24"/>
              </w:rPr>
              <w:t>此次疫情把国家生物安全体系建设提到了新的高度，在畜禽养殖业生物安全体系建设方面，信息技术</w:t>
            </w:r>
            <w:r w:rsidR="005E7F73">
              <w:rPr>
                <w:rFonts w:ascii="宋体" w:eastAsia="宋体" w:hAnsi="宋体" w:cs="宋体" w:hint="eastAsia"/>
                <w:sz w:val="24"/>
                <w:szCs w:val="24"/>
              </w:rPr>
              <w:t>能</w:t>
            </w:r>
            <w:r>
              <w:rPr>
                <w:rFonts w:ascii="宋体" w:eastAsia="宋体" w:hAnsi="宋体" w:cs="宋体" w:hint="eastAsia"/>
                <w:sz w:val="24"/>
                <w:szCs w:val="24"/>
              </w:rPr>
              <w:t>发挥怎样的作用？</w:t>
            </w:r>
          </w:p>
        </w:tc>
      </w:tr>
      <w:tr w:rsidR="00A76721" w:rsidTr="00A76721">
        <w:tc>
          <w:tcPr>
            <w:tcW w:w="8296" w:type="dxa"/>
            <w:gridSpan w:val="4"/>
          </w:tcPr>
          <w:p w:rsidR="00A76721" w:rsidRPr="008E4584" w:rsidRDefault="0077285E" w:rsidP="00A76721">
            <w:pPr>
              <w:numPr>
                <w:ilvl w:val="0"/>
                <w:numId w:val="1"/>
              </w:numPr>
              <w:spacing w:line="360" w:lineRule="auto"/>
            </w:pPr>
            <w:r w:rsidRPr="008E4584">
              <w:rPr>
                <w:rFonts w:ascii="宋体" w:eastAsia="宋体" w:hAnsi="宋体" w:cs="宋体" w:hint="eastAsia"/>
                <w:sz w:val="24"/>
                <w:szCs w:val="24"/>
              </w:rPr>
              <w:t>此次疫情中，缺乏风险管理意识的短板再次暴露。养殖企业如何通过信息技术提高抗风险能力？如何借</w:t>
            </w:r>
            <w:proofErr w:type="gramStart"/>
            <w:r w:rsidRPr="008E4584">
              <w:rPr>
                <w:rFonts w:ascii="宋体" w:eastAsia="宋体" w:hAnsi="宋体" w:cs="宋体" w:hint="eastAsia"/>
                <w:sz w:val="24"/>
                <w:szCs w:val="24"/>
              </w:rPr>
              <w:t>力金融</w:t>
            </w:r>
            <w:proofErr w:type="gramEnd"/>
            <w:r w:rsidRPr="008E4584">
              <w:rPr>
                <w:rFonts w:ascii="宋体" w:eastAsia="宋体" w:hAnsi="宋体" w:cs="宋体" w:hint="eastAsia"/>
                <w:sz w:val="24"/>
                <w:szCs w:val="24"/>
              </w:rPr>
              <w:t>和保险业，增强产业抵御风险的能力？</w:t>
            </w:r>
          </w:p>
        </w:tc>
      </w:tr>
      <w:tr w:rsidR="00A76721" w:rsidTr="00A76721">
        <w:tc>
          <w:tcPr>
            <w:tcW w:w="8296" w:type="dxa"/>
            <w:gridSpan w:val="4"/>
          </w:tcPr>
          <w:p w:rsidR="00A76721" w:rsidRPr="008E4584" w:rsidRDefault="0077285E" w:rsidP="003A7367">
            <w:pPr>
              <w:numPr>
                <w:ilvl w:val="0"/>
                <w:numId w:val="1"/>
              </w:numPr>
              <w:spacing w:line="360" w:lineRule="auto"/>
              <w:rPr>
                <w:b/>
                <w:bCs/>
              </w:rPr>
            </w:pPr>
            <w:r w:rsidRPr="008E4584">
              <w:rPr>
                <w:rFonts w:ascii="宋体" w:eastAsia="宋体" w:hAnsi="宋体" w:cs="宋体" w:hint="eastAsia"/>
                <w:sz w:val="24"/>
                <w:szCs w:val="24"/>
              </w:rPr>
              <w:t>如何利用信息技术建立养殖疫病监测、市场监测预警体系？</w:t>
            </w:r>
            <w:r w:rsidR="005B5764" w:rsidRPr="008E4584">
              <w:rPr>
                <w:rFonts w:ascii="宋体" w:eastAsia="宋体" w:hAnsi="宋体" w:cs="宋体" w:hint="eastAsia"/>
                <w:sz w:val="24"/>
                <w:szCs w:val="24"/>
              </w:rPr>
              <w:t>如何加快常规畜牧业信息采集体系建设？</w:t>
            </w:r>
          </w:p>
        </w:tc>
      </w:tr>
      <w:tr w:rsidR="00A76721" w:rsidTr="00A76721">
        <w:tc>
          <w:tcPr>
            <w:tcW w:w="8296" w:type="dxa"/>
            <w:gridSpan w:val="4"/>
          </w:tcPr>
          <w:p w:rsidR="00A76721" w:rsidRPr="008E4584" w:rsidRDefault="005E7F73" w:rsidP="008813BD">
            <w:pPr>
              <w:numPr>
                <w:ilvl w:val="0"/>
                <w:numId w:val="1"/>
              </w:numPr>
              <w:spacing w:line="360" w:lineRule="auto"/>
            </w:pPr>
            <w:r w:rsidRPr="008E4584">
              <w:rPr>
                <w:rFonts w:ascii="宋体" w:eastAsia="宋体" w:hAnsi="宋体" w:cs="宋体" w:hint="eastAsia"/>
                <w:sz w:val="24"/>
                <w:szCs w:val="24"/>
              </w:rPr>
              <w:t>如何促进饲料、养殖、屠宰、加工、消费信息共享？</w:t>
            </w:r>
          </w:p>
        </w:tc>
      </w:tr>
      <w:tr w:rsidR="00A76721" w:rsidTr="00A76721">
        <w:tc>
          <w:tcPr>
            <w:tcW w:w="8296" w:type="dxa"/>
            <w:gridSpan w:val="4"/>
          </w:tcPr>
          <w:p w:rsidR="00A76721" w:rsidRPr="008E4584" w:rsidRDefault="005E7F73" w:rsidP="001D2EEB">
            <w:pPr>
              <w:numPr>
                <w:ilvl w:val="0"/>
                <w:numId w:val="1"/>
              </w:numPr>
              <w:spacing w:line="360" w:lineRule="auto"/>
            </w:pPr>
            <w:r w:rsidRPr="008E4584">
              <w:rPr>
                <w:rFonts w:ascii="宋体" w:eastAsia="宋体" w:hAnsi="宋体" w:cs="宋体" w:hint="eastAsia"/>
                <w:sz w:val="24"/>
                <w:szCs w:val="24"/>
              </w:rPr>
              <w:t>疫情影响是养殖业的转型升级和催生新业态的契机。企业在利用信息技术</w:t>
            </w:r>
            <w:r w:rsidR="005B5764" w:rsidRPr="008E4584">
              <w:rPr>
                <w:rFonts w:ascii="宋体" w:eastAsia="宋体" w:hAnsi="宋体" w:cs="宋体" w:hint="eastAsia"/>
                <w:sz w:val="24"/>
                <w:szCs w:val="24"/>
              </w:rPr>
              <w:t>，</w:t>
            </w:r>
            <w:r w:rsidRPr="008E4584">
              <w:rPr>
                <w:rFonts w:ascii="宋体" w:eastAsia="宋体" w:hAnsi="宋体" w:cs="宋体" w:hint="eastAsia"/>
                <w:sz w:val="24"/>
                <w:szCs w:val="24"/>
              </w:rPr>
              <w:t>帮助养殖企业</w:t>
            </w:r>
            <w:proofErr w:type="gramStart"/>
            <w:r w:rsidRPr="008E4584">
              <w:rPr>
                <w:rFonts w:ascii="宋体" w:eastAsia="宋体" w:hAnsi="宋体" w:cs="宋体" w:hint="eastAsia"/>
                <w:sz w:val="24"/>
                <w:szCs w:val="24"/>
              </w:rPr>
              <w:t>构建少</w:t>
            </w:r>
            <w:proofErr w:type="gramEnd"/>
            <w:r w:rsidRPr="008E4584">
              <w:rPr>
                <w:rFonts w:ascii="宋体" w:eastAsia="宋体" w:hAnsi="宋体" w:cs="宋体" w:hint="eastAsia"/>
                <w:sz w:val="24"/>
                <w:szCs w:val="24"/>
              </w:rPr>
              <w:t>人化智能养殖模式方面有哪些考虑和举措？</w:t>
            </w:r>
          </w:p>
        </w:tc>
      </w:tr>
      <w:tr w:rsidR="00A76721" w:rsidTr="00A76721">
        <w:tc>
          <w:tcPr>
            <w:tcW w:w="8296" w:type="dxa"/>
            <w:gridSpan w:val="4"/>
          </w:tcPr>
          <w:p w:rsidR="00A76721" w:rsidRPr="003A7862" w:rsidRDefault="008813BD" w:rsidP="008813BD">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养殖业，尤其</w:t>
            </w:r>
            <w:r w:rsidR="001D2EEB" w:rsidRPr="00952501">
              <w:rPr>
                <w:rFonts w:ascii="宋体" w:eastAsia="宋体" w:hAnsi="宋体" w:cs="宋体" w:hint="eastAsia"/>
                <w:sz w:val="24"/>
                <w:szCs w:val="24"/>
              </w:rPr>
              <w:t>是猪业</w:t>
            </w:r>
            <w:r>
              <w:rPr>
                <w:rFonts w:ascii="宋体" w:eastAsia="宋体" w:hAnsi="宋体" w:cs="宋体" w:hint="eastAsia"/>
                <w:sz w:val="24"/>
                <w:szCs w:val="24"/>
              </w:rPr>
              <w:t>和</w:t>
            </w:r>
            <w:proofErr w:type="gramStart"/>
            <w:r w:rsidR="001D2EEB" w:rsidRPr="00952501">
              <w:rPr>
                <w:rFonts w:ascii="宋体" w:eastAsia="宋体" w:hAnsi="宋体" w:cs="宋体" w:hint="eastAsia"/>
                <w:sz w:val="24"/>
                <w:szCs w:val="24"/>
              </w:rPr>
              <w:t>禽业</w:t>
            </w:r>
            <w:proofErr w:type="gramEnd"/>
            <w:r w:rsidR="001D2EEB" w:rsidRPr="00952501">
              <w:rPr>
                <w:rFonts w:ascii="宋体" w:eastAsia="宋体" w:hAnsi="宋体" w:cs="宋体" w:hint="eastAsia"/>
                <w:sz w:val="24"/>
                <w:szCs w:val="24"/>
              </w:rPr>
              <w:t>面临非洲猪瘟、禽流感、新冠肺炎疫情影响</w:t>
            </w:r>
            <w:r>
              <w:rPr>
                <w:rFonts w:ascii="宋体" w:eastAsia="宋体" w:hAnsi="宋体" w:cs="宋体" w:hint="eastAsia"/>
                <w:sz w:val="24"/>
                <w:szCs w:val="24"/>
              </w:rPr>
              <w:t>，导致</w:t>
            </w:r>
            <w:r w:rsidR="001D2EEB" w:rsidRPr="00952501">
              <w:rPr>
                <w:rFonts w:ascii="宋体" w:eastAsia="宋体" w:hAnsi="宋体" w:cs="宋体" w:hint="eastAsia"/>
                <w:sz w:val="24"/>
                <w:szCs w:val="24"/>
              </w:rPr>
              <w:t>开工不足、物流不畅、原料难购、消费低迷等</w:t>
            </w:r>
            <w:r>
              <w:rPr>
                <w:rFonts w:ascii="宋体" w:eastAsia="宋体" w:hAnsi="宋体" w:cs="宋体" w:hint="eastAsia"/>
                <w:sz w:val="24"/>
                <w:szCs w:val="24"/>
              </w:rPr>
              <w:t>困难</w:t>
            </w:r>
            <w:r w:rsidR="001D2EEB" w:rsidRPr="00952501">
              <w:rPr>
                <w:rFonts w:ascii="宋体" w:eastAsia="宋体" w:hAnsi="宋体" w:cs="宋体" w:hint="eastAsia"/>
                <w:sz w:val="24"/>
                <w:szCs w:val="24"/>
              </w:rPr>
              <w:t>，</w:t>
            </w:r>
            <w:r w:rsidRPr="00952501">
              <w:rPr>
                <w:rFonts w:ascii="宋体" w:eastAsia="宋体" w:hAnsi="宋体" w:cs="宋体" w:hint="eastAsia"/>
                <w:sz w:val="24"/>
                <w:szCs w:val="24"/>
              </w:rPr>
              <w:t>作为信息</w:t>
            </w:r>
            <w:r>
              <w:rPr>
                <w:rFonts w:ascii="宋体" w:eastAsia="宋体" w:hAnsi="宋体" w:cs="宋体" w:hint="eastAsia"/>
                <w:sz w:val="24"/>
                <w:szCs w:val="24"/>
              </w:rPr>
              <w:t>技术</w:t>
            </w:r>
            <w:r w:rsidRPr="00952501">
              <w:rPr>
                <w:rFonts w:ascii="宋体" w:eastAsia="宋体" w:hAnsi="宋体" w:cs="宋体" w:hint="eastAsia"/>
                <w:sz w:val="24"/>
                <w:szCs w:val="24"/>
              </w:rPr>
              <w:t>企业，</w:t>
            </w:r>
            <w:r>
              <w:rPr>
                <w:rFonts w:ascii="宋体" w:eastAsia="宋体" w:hAnsi="宋体" w:cs="宋体" w:hint="eastAsia"/>
                <w:sz w:val="24"/>
                <w:szCs w:val="24"/>
              </w:rPr>
              <w:t>对</w:t>
            </w:r>
            <w:r w:rsidRPr="00952501">
              <w:rPr>
                <w:rFonts w:ascii="宋体" w:eastAsia="宋体" w:hAnsi="宋体" w:cs="宋体" w:hint="eastAsia"/>
                <w:sz w:val="24"/>
                <w:szCs w:val="24"/>
              </w:rPr>
              <w:t>养殖</w:t>
            </w:r>
            <w:r>
              <w:rPr>
                <w:rFonts w:ascii="宋体" w:eastAsia="宋体" w:hAnsi="宋体" w:cs="宋体" w:hint="eastAsia"/>
                <w:sz w:val="24"/>
                <w:szCs w:val="24"/>
              </w:rPr>
              <w:t>业</w:t>
            </w:r>
            <w:r w:rsidR="001D2EEB" w:rsidRPr="00952501">
              <w:rPr>
                <w:rFonts w:ascii="宋体" w:eastAsia="宋体" w:hAnsi="宋体" w:cs="宋体" w:hint="eastAsia"/>
                <w:sz w:val="24"/>
                <w:szCs w:val="24"/>
              </w:rPr>
              <w:t>当前</w:t>
            </w:r>
            <w:r>
              <w:rPr>
                <w:rFonts w:ascii="宋体" w:eastAsia="宋体" w:hAnsi="宋体" w:cs="宋体" w:hint="eastAsia"/>
                <w:sz w:val="24"/>
                <w:szCs w:val="24"/>
              </w:rPr>
              <w:t>及下</w:t>
            </w:r>
            <w:r w:rsidR="001D2EEB" w:rsidRPr="00952501">
              <w:rPr>
                <w:rFonts w:ascii="宋体" w:eastAsia="宋体" w:hAnsi="宋体" w:cs="宋体" w:hint="eastAsia"/>
                <w:sz w:val="24"/>
                <w:szCs w:val="24"/>
              </w:rPr>
              <w:t>半年</w:t>
            </w:r>
            <w:r>
              <w:rPr>
                <w:rFonts w:ascii="宋体" w:eastAsia="宋体" w:hAnsi="宋体" w:cs="宋体" w:hint="eastAsia"/>
                <w:sz w:val="24"/>
                <w:szCs w:val="24"/>
              </w:rPr>
              <w:t>的</w:t>
            </w:r>
            <w:r w:rsidR="005B5764">
              <w:rPr>
                <w:rFonts w:ascii="宋体" w:eastAsia="宋体" w:hAnsi="宋体" w:cs="宋体" w:hint="eastAsia"/>
                <w:sz w:val="24"/>
                <w:szCs w:val="24"/>
              </w:rPr>
              <w:t>运行和</w:t>
            </w:r>
            <w:r>
              <w:rPr>
                <w:rFonts w:ascii="宋体" w:eastAsia="宋体" w:hAnsi="宋体" w:cs="宋体" w:hint="eastAsia"/>
                <w:sz w:val="24"/>
                <w:szCs w:val="24"/>
              </w:rPr>
              <w:t>长远</w:t>
            </w:r>
            <w:r w:rsidR="001D2EEB" w:rsidRPr="00952501">
              <w:rPr>
                <w:rFonts w:ascii="宋体" w:eastAsia="宋体" w:hAnsi="宋体" w:cs="宋体" w:hint="eastAsia"/>
                <w:sz w:val="24"/>
                <w:szCs w:val="24"/>
              </w:rPr>
              <w:t>发展有什么建议？</w:t>
            </w:r>
          </w:p>
        </w:tc>
      </w:tr>
      <w:tr w:rsidR="00172907" w:rsidTr="00A76721">
        <w:tc>
          <w:tcPr>
            <w:tcW w:w="8296" w:type="dxa"/>
            <w:gridSpan w:val="4"/>
          </w:tcPr>
          <w:p w:rsidR="00172907" w:rsidRPr="00952501" w:rsidRDefault="00172907" w:rsidP="00952501">
            <w:pPr>
              <w:numPr>
                <w:ilvl w:val="0"/>
                <w:numId w:val="1"/>
              </w:numPr>
              <w:spacing w:line="360" w:lineRule="auto"/>
              <w:rPr>
                <w:rFonts w:ascii="宋体" w:eastAsia="宋体" w:hAnsi="宋体" w:cs="宋体" w:hint="eastAsia"/>
                <w:sz w:val="24"/>
                <w:szCs w:val="24"/>
              </w:rPr>
            </w:pPr>
            <w:r w:rsidRPr="00172907">
              <w:rPr>
                <w:rFonts w:ascii="宋体" w:eastAsia="宋体" w:hAnsi="宋体" w:cs="宋体" w:hint="eastAsia"/>
                <w:sz w:val="24"/>
                <w:szCs w:val="24"/>
              </w:rPr>
              <w:t>新冠疫情使畜产品从养殖场到餐桌的全程追溯的必要性突显且更加紧迫，如何加速实现？</w:t>
            </w:r>
          </w:p>
        </w:tc>
      </w:tr>
      <w:tr w:rsidR="00A76721" w:rsidTr="00A76721">
        <w:tc>
          <w:tcPr>
            <w:tcW w:w="8296" w:type="dxa"/>
            <w:gridSpan w:val="4"/>
          </w:tcPr>
          <w:p w:rsidR="00A76721" w:rsidRDefault="001D2EEB" w:rsidP="00952501">
            <w:pPr>
              <w:numPr>
                <w:ilvl w:val="0"/>
                <w:numId w:val="1"/>
              </w:numPr>
              <w:spacing w:line="360" w:lineRule="auto"/>
            </w:pPr>
            <w:r w:rsidRPr="00952501">
              <w:rPr>
                <w:rFonts w:ascii="宋体" w:eastAsia="宋体" w:hAnsi="宋体" w:cs="宋体" w:hint="eastAsia"/>
                <w:sz w:val="24"/>
                <w:szCs w:val="24"/>
              </w:rPr>
              <w:t>企业提出的其他问题及建议</w:t>
            </w:r>
          </w:p>
        </w:tc>
      </w:tr>
    </w:tbl>
    <w:p w:rsidR="007A76F0" w:rsidRPr="00950F5C" w:rsidRDefault="007A76F0" w:rsidP="00A76721">
      <w:pPr>
        <w:pStyle w:val="a3"/>
        <w:shd w:val="clear" w:color="auto" w:fill="FFFFFF"/>
        <w:spacing w:before="0" w:beforeAutospacing="0" w:after="0" w:afterAutospacing="0" w:line="360" w:lineRule="atLeast"/>
        <w:jc w:val="both"/>
      </w:pPr>
    </w:p>
    <w:sectPr w:rsidR="007A76F0" w:rsidRPr="00950F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75" w:rsidRDefault="00D07375" w:rsidP="004D34E5">
      <w:r>
        <w:separator/>
      </w:r>
    </w:p>
  </w:endnote>
  <w:endnote w:type="continuationSeparator" w:id="0">
    <w:p w:rsidR="00D07375" w:rsidRDefault="00D07375" w:rsidP="004D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75" w:rsidRDefault="00D07375" w:rsidP="004D34E5">
      <w:r>
        <w:separator/>
      </w:r>
    </w:p>
  </w:footnote>
  <w:footnote w:type="continuationSeparator" w:id="0">
    <w:p w:rsidR="00D07375" w:rsidRDefault="00D07375" w:rsidP="004D3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F6376C"/>
    <w:multiLevelType w:val="singleLevel"/>
    <w:tmpl w:val="B7F6376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ACC"/>
    <w:rsid w:val="00002ACC"/>
    <w:rsid w:val="000F2931"/>
    <w:rsid w:val="00157193"/>
    <w:rsid w:val="00172907"/>
    <w:rsid w:val="001C2E2E"/>
    <w:rsid w:val="001C3292"/>
    <w:rsid w:val="001D2EEB"/>
    <w:rsid w:val="002F7237"/>
    <w:rsid w:val="003A7367"/>
    <w:rsid w:val="003A7862"/>
    <w:rsid w:val="004D34E5"/>
    <w:rsid w:val="00544490"/>
    <w:rsid w:val="00565B1B"/>
    <w:rsid w:val="00575089"/>
    <w:rsid w:val="005B0532"/>
    <w:rsid w:val="005B5764"/>
    <w:rsid w:val="005E7F73"/>
    <w:rsid w:val="00682815"/>
    <w:rsid w:val="006E7AE1"/>
    <w:rsid w:val="007516AE"/>
    <w:rsid w:val="0077285E"/>
    <w:rsid w:val="007A76F0"/>
    <w:rsid w:val="00822D0E"/>
    <w:rsid w:val="00846565"/>
    <w:rsid w:val="008813BD"/>
    <w:rsid w:val="008E4584"/>
    <w:rsid w:val="00950F5C"/>
    <w:rsid w:val="00952501"/>
    <w:rsid w:val="00965592"/>
    <w:rsid w:val="009C0D0A"/>
    <w:rsid w:val="00A51390"/>
    <w:rsid w:val="00A76721"/>
    <w:rsid w:val="00B75B3C"/>
    <w:rsid w:val="00B77E36"/>
    <w:rsid w:val="00CD1A9B"/>
    <w:rsid w:val="00D07375"/>
    <w:rsid w:val="00DF2162"/>
    <w:rsid w:val="00E63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B792A"/>
  <w15:docId w15:val="{0991BAEA-6676-4AA8-B14C-C863A10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02AC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A5139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ACC"/>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002ACC"/>
    <w:rPr>
      <w:rFonts w:ascii="宋体" w:eastAsia="宋体" w:hAnsi="宋体" w:cs="宋体"/>
      <w:b/>
      <w:bCs/>
      <w:kern w:val="0"/>
      <w:sz w:val="36"/>
      <w:szCs w:val="36"/>
    </w:rPr>
  </w:style>
  <w:style w:type="paragraph" w:styleId="a4">
    <w:name w:val="List Paragraph"/>
    <w:basedOn w:val="a"/>
    <w:uiPriority w:val="34"/>
    <w:qFormat/>
    <w:rsid w:val="00682815"/>
    <w:pPr>
      <w:ind w:firstLineChars="200" w:firstLine="420"/>
    </w:pPr>
  </w:style>
  <w:style w:type="character" w:styleId="a5">
    <w:name w:val="Strong"/>
    <w:basedOn w:val="a0"/>
    <w:uiPriority w:val="22"/>
    <w:qFormat/>
    <w:rsid w:val="00A51390"/>
    <w:rPr>
      <w:b/>
      <w:bCs/>
    </w:rPr>
  </w:style>
  <w:style w:type="character" w:customStyle="1" w:styleId="30">
    <w:name w:val="标题 3 字符"/>
    <w:basedOn w:val="a0"/>
    <w:link w:val="3"/>
    <w:uiPriority w:val="9"/>
    <w:rsid w:val="00A51390"/>
    <w:rPr>
      <w:b/>
      <w:bCs/>
      <w:sz w:val="32"/>
      <w:szCs w:val="32"/>
    </w:rPr>
  </w:style>
  <w:style w:type="character" w:styleId="a6">
    <w:name w:val="Emphasis"/>
    <w:basedOn w:val="a0"/>
    <w:uiPriority w:val="20"/>
    <w:qFormat/>
    <w:rsid w:val="006E7AE1"/>
    <w:rPr>
      <w:i/>
      <w:iCs/>
    </w:rPr>
  </w:style>
  <w:style w:type="character" w:styleId="a7">
    <w:name w:val="Hyperlink"/>
    <w:basedOn w:val="a0"/>
    <w:uiPriority w:val="99"/>
    <w:unhideWhenUsed/>
    <w:rsid w:val="007516AE"/>
    <w:rPr>
      <w:color w:val="0563C1" w:themeColor="hyperlink"/>
      <w:u w:val="single"/>
    </w:rPr>
  </w:style>
  <w:style w:type="character" w:customStyle="1" w:styleId="1">
    <w:name w:val="未处理的提及1"/>
    <w:basedOn w:val="a0"/>
    <w:uiPriority w:val="99"/>
    <w:semiHidden/>
    <w:unhideWhenUsed/>
    <w:rsid w:val="007516AE"/>
    <w:rPr>
      <w:color w:val="605E5C"/>
      <w:shd w:val="clear" w:color="auto" w:fill="E1DFDD"/>
    </w:rPr>
  </w:style>
  <w:style w:type="table" w:styleId="a8">
    <w:name w:val="Table Grid"/>
    <w:basedOn w:val="a1"/>
    <w:uiPriority w:val="39"/>
    <w:rsid w:val="00A7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A76721"/>
    <w:pPr>
      <w:ind w:leftChars="2500" w:left="100"/>
    </w:pPr>
  </w:style>
  <w:style w:type="character" w:customStyle="1" w:styleId="aa">
    <w:name w:val="日期 字符"/>
    <w:basedOn w:val="a0"/>
    <w:link w:val="a9"/>
    <w:uiPriority w:val="99"/>
    <w:semiHidden/>
    <w:rsid w:val="00A76721"/>
  </w:style>
  <w:style w:type="paragraph" w:customStyle="1" w:styleId="paragraph">
    <w:name w:val="paragraph"/>
    <w:basedOn w:val="a"/>
    <w:rsid w:val="003A7862"/>
    <w:pPr>
      <w:widowControl/>
      <w:spacing w:before="100" w:beforeAutospacing="1" w:after="100" w:afterAutospacing="1"/>
      <w:jc w:val="left"/>
    </w:pPr>
    <w:rPr>
      <w:rFonts w:ascii="宋体" w:eastAsia="宋体" w:hAnsi="宋体" w:cs="宋体"/>
      <w:kern w:val="0"/>
      <w:sz w:val="24"/>
      <w:szCs w:val="24"/>
    </w:rPr>
  </w:style>
  <w:style w:type="paragraph" w:styleId="ab">
    <w:name w:val="header"/>
    <w:basedOn w:val="a"/>
    <w:link w:val="ac"/>
    <w:uiPriority w:val="99"/>
    <w:unhideWhenUsed/>
    <w:rsid w:val="004D34E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4D34E5"/>
    <w:rPr>
      <w:sz w:val="18"/>
      <w:szCs w:val="18"/>
    </w:rPr>
  </w:style>
  <w:style w:type="paragraph" w:styleId="ad">
    <w:name w:val="footer"/>
    <w:basedOn w:val="a"/>
    <w:link w:val="ae"/>
    <w:uiPriority w:val="99"/>
    <w:unhideWhenUsed/>
    <w:rsid w:val="004D34E5"/>
    <w:pPr>
      <w:tabs>
        <w:tab w:val="center" w:pos="4153"/>
        <w:tab w:val="right" w:pos="8306"/>
      </w:tabs>
      <w:snapToGrid w:val="0"/>
      <w:jc w:val="left"/>
    </w:pPr>
    <w:rPr>
      <w:sz w:val="18"/>
      <w:szCs w:val="18"/>
    </w:rPr>
  </w:style>
  <w:style w:type="character" w:customStyle="1" w:styleId="ae">
    <w:name w:val="页脚 字符"/>
    <w:basedOn w:val="a0"/>
    <w:link w:val="ad"/>
    <w:uiPriority w:val="99"/>
    <w:rsid w:val="004D34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4599">
      <w:bodyDiv w:val="1"/>
      <w:marLeft w:val="0"/>
      <w:marRight w:val="0"/>
      <w:marTop w:val="0"/>
      <w:marBottom w:val="0"/>
      <w:divBdr>
        <w:top w:val="none" w:sz="0" w:space="0" w:color="auto"/>
        <w:left w:val="none" w:sz="0" w:space="0" w:color="auto"/>
        <w:bottom w:val="none" w:sz="0" w:space="0" w:color="auto"/>
        <w:right w:val="none" w:sz="0" w:space="0" w:color="auto"/>
      </w:divBdr>
      <w:divsChild>
        <w:div w:id="1795245634">
          <w:marLeft w:val="0"/>
          <w:marRight w:val="0"/>
          <w:marTop w:val="0"/>
          <w:marBottom w:val="0"/>
          <w:divBdr>
            <w:top w:val="none" w:sz="0" w:space="0" w:color="auto"/>
            <w:left w:val="none" w:sz="0" w:space="0" w:color="auto"/>
            <w:bottom w:val="none" w:sz="0" w:space="0" w:color="auto"/>
            <w:right w:val="none" w:sz="0" w:space="0" w:color="auto"/>
          </w:divBdr>
          <w:divsChild>
            <w:div w:id="1462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8575">
      <w:bodyDiv w:val="1"/>
      <w:marLeft w:val="0"/>
      <w:marRight w:val="0"/>
      <w:marTop w:val="0"/>
      <w:marBottom w:val="0"/>
      <w:divBdr>
        <w:top w:val="none" w:sz="0" w:space="0" w:color="auto"/>
        <w:left w:val="none" w:sz="0" w:space="0" w:color="auto"/>
        <w:bottom w:val="none" w:sz="0" w:space="0" w:color="auto"/>
        <w:right w:val="none" w:sz="0" w:space="0" w:color="auto"/>
      </w:divBdr>
    </w:div>
    <w:div w:id="188377801">
      <w:bodyDiv w:val="1"/>
      <w:marLeft w:val="0"/>
      <w:marRight w:val="0"/>
      <w:marTop w:val="0"/>
      <w:marBottom w:val="0"/>
      <w:divBdr>
        <w:top w:val="none" w:sz="0" w:space="0" w:color="auto"/>
        <w:left w:val="none" w:sz="0" w:space="0" w:color="auto"/>
        <w:bottom w:val="none" w:sz="0" w:space="0" w:color="auto"/>
        <w:right w:val="none" w:sz="0" w:space="0" w:color="auto"/>
      </w:divBdr>
      <w:divsChild>
        <w:div w:id="461002705">
          <w:marLeft w:val="0"/>
          <w:marRight w:val="0"/>
          <w:marTop w:val="0"/>
          <w:marBottom w:val="0"/>
          <w:divBdr>
            <w:top w:val="none" w:sz="0" w:space="0" w:color="auto"/>
            <w:left w:val="none" w:sz="0" w:space="0" w:color="auto"/>
            <w:bottom w:val="none" w:sz="0" w:space="0" w:color="auto"/>
            <w:right w:val="none" w:sz="0" w:space="0" w:color="auto"/>
          </w:divBdr>
          <w:divsChild>
            <w:div w:id="2022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0576">
      <w:bodyDiv w:val="1"/>
      <w:marLeft w:val="0"/>
      <w:marRight w:val="0"/>
      <w:marTop w:val="0"/>
      <w:marBottom w:val="0"/>
      <w:divBdr>
        <w:top w:val="none" w:sz="0" w:space="0" w:color="auto"/>
        <w:left w:val="none" w:sz="0" w:space="0" w:color="auto"/>
        <w:bottom w:val="none" w:sz="0" w:space="0" w:color="auto"/>
        <w:right w:val="none" w:sz="0" w:space="0" w:color="auto"/>
      </w:divBdr>
      <w:divsChild>
        <w:div w:id="734860787">
          <w:marLeft w:val="0"/>
          <w:marRight w:val="0"/>
          <w:marTop w:val="0"/>
          <w:marBottom w:val="0"/>
          <w:divBdr>
            <w:top w:val="none" w:sz="0" w:space="0" w:color="auto"/>
            <w:left w:val="none" w:sz="0" w:space="0" w:color="auto"/>
            <w:bottom w:val="none" w:sz="0" w:space="0" w:color="auto"/>
            <w:right w:val="none" w:sz="0" w:space="0" w:color="auto"/>
          </w:divBdr>
          <w:divsChild>
            <w:div w:id="16636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4935">
      <w:bodyDiv w:val="1"/>
      <w:marLeft w:val="0"/>
      <w:marRight w:val="0"/>
      <w:marTop w:val="0"/>
      <w:marBottom w:val="0"/>
      <w:divBdr>
        <w:top w:val="none" w:sz="0" w:space="0" w:color="auto"/>
        <w:left w:val="none" w:sz="0" w:space="0" w:color="auto"/>
        <w:bottom w:val="none" w:sz="0" w:space="0" w:color="auto"/>
        <w:right w:val="none" w:sz="0" w:space="0" w:color="auto"/>
      </w:divBdr>
      <w:divsChild>
        <w:div w:id="1263953098">
          <w:marLeft w:val="0"/>
          <w:marRight w:val="0"/>
          <w:marTop w:val="0"/>
          <w:marBottom w:val="0"/>
          <w:divBdr>
            <w:top w:val="none" w:sz="0" w:space="0" w:color="auto"/>
            <w:left w:val="none" w:sz="0" w:space="0" w:color="auto"/>
            <w:bottom w:val="none" w:sz="0" w:space="0" w:color="auto"/>
            <w:right w:val="none" w:sz="0" w:space="0" w:color="auto"/>
          </w:divBdr>
          <w:divsChild>
            <w:div w:id="12307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7275">
      <w:bodyDiv w:val="1"/>
      <w:marLeft w:val="0"/>
      <w:marRight w:val="0"/>
      <w:marTop w:val="0"/>
      <w:marBottom w:val="0"/>
      <w:divBdr>
        <w:top w:val="none" w:sz="0" w:space="0" w:color="auto"/>
        <w:left w:val="none" w:sz="0" w:space="0" w:color="auto"/>
        <w:bottom w:val="none" w:sz="0" w:space="0" w:color="auto"/>
        <w:right w:val="none" w:sz="0" w:space="0" w:color="auto"/>
      </w:divBdr>
      <w:divsChild>
        <w:div w:id="1765033590">
          <w:marLeft w:val="0"/>
          <w:marRight w:val="0"/>
          <w:marTop w:val="0"/>
          <w:marBottom w:val="0"/>
          <w:divBdr>
            <w:top w:val="none" w:sz="0" w:space="0" w:color="auto"/>
            <w:left w:val="none" w:sz="0" w:space="0" w:color="auto"/>
            <w:bottom w:val="none" w:sz="0" w:space="0" w:color="auto"/>
            <w:right w:val="none" w:sz="0" w:space="0" w:color="auto"/>
          </w:divBdr>
          <w:divsChild>
            <w:div w:id="19989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9448">
      <w:bodyDiv w:val="1"/>
      <w:marLeft w:val="0"/>
      <w:marRight w:val="0"/>
      <w:marTop w:val="0"/>
      <w:marBottom w:val="0"/>
      <w:divBdr>
        <w:top w:val="none" w:sz="0" w:space="0" w:color="auto"/>
        <w:left w:val="none" w:sz="0" w:space="0" w:color="auto"/>
        <w:bottom w:val="none" w:sz="0" w:space="0" w:color="auto"/>
        <w:right w:val="none" w:sz="0" w:space="0" w:color="auto"/>
      </w:divBdr>
      <w:divsChild>
        <w:div w:id="1605966048">
          <w:marLeft w:val="0"/>
          <w:marRight w:val="0"/>
          <w:marTop w:val="0"/>
          <w:marBottom w:val="0"/>
          <w:divBdr>
            <w:top w:val="none" w:sz="0" w:space="0" w:color="auto"/>
            <w:left w:val="none" w:sz="0" w:space="0" w:color="auto"/>
            <w:bottom w:val="none" w:sz="0" w:space="0" w:color="auto"/>
            <w:right w:val="none" w:sz="0" w:space="0" w:color="auto"/>
          </w:divBdr>
          <w:divsChild>
            <w:div w:id="9599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2502">
      <w:bodyDiv w:val="1"/>
      <w:marLeft w:val="0"/>
      <w:marRight w:val="0"/>
      <w:marTop w:val="0"/>
      <w:marBottom w:val="0"/>
      <w:divBdr>
        <w:top w:val="none" w:sz="0" w:space="0" w:color="auto"/>
        <w:left w:val="none" w:sz="0" w:space="0" w:color="auto"/>
        <w:bottom w:val="none" w:sz="0" w:space="0" w:color="auto"/>
        <w:right w:val="none" w:sz="0" w:space="0" w:color="auto"/>
      </w:divBdr>
    </w:div>
    <w:div w:id="1817642994">
      <w:bodyDiv w:val="1"/>
      <w:marLeft w:val="0"/>
      <w:marRight w:val="0"/>
      <w:marTop w:val="0"/>
      <w:marBottom w:val="0"/>
      <w:divBdr>
        <w:top w:val="none" w:sz="0" w:space="0" w:color="auto"/>
        <w:left w:val="none" w:sz="0" w:space="0" w:color="auto"/>
        <w:bottom w:val="none" w:sz="0" w:space="0" w:color="auto"/>
        <w:right w:val="none" w:sz="0" w:space="0" w:color="auto"/>
      </w:divBdr>
      <w:divsChild>
        <w:div w:id="606667759">
          <w:marLeft w:val="0"/>
          <w:marRight w:val="0"/>
          <w:marTop w:val="0"/>
          <w:marBottom w:val="0"/>
          <w:divBdr>
            <w:top w:val="none" w:sz="0" w:space="0" w:color="auto"/>
            <w:left w:val="none" w:sz="0" w:space="0" w:color="auto"/>
            <w:bottom w:val="none" w:sz="0" w:space="0" w:color="auto"/>
            <w:right w:val="none" w:sz="0" w:space="0" w:color="auto"/>
          </w:divBdr>
          <w:divsChild>
            <w:div w:id="13505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caaa.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2020-02-22T02:20:00Z</dcterms:created>
  <dcterms:modified xsi:type="dcterms:W3CDTF">2020-02-24T01:49:00Z</dcterms:modified>
</cp:coreProperties>
</file>